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46" w:rsidRPr="00FD0886" w:rsidRDefault="003F7E7A" w:rsidP="00F05CC3">
      <w:pPr>
        <w:spacing w:line="240" w:lineRule="auto"/>
      </w:pPr>
      <w:r>
        <w:rPr>
          <w:noProof/>
        </w:rPr>
        <w:pict w14:anchorId="6859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5pt;margin-top:-26.2pt;width:85.25pt;height:60.75pt;z-index:251658240;mso-position-horizontal-relative:margin;mso-position-vertical-relative:margin">
            <v:imagedata r:id="rId8" o:title=""/>
            <w10:wrap type="square" anchorx="margin" anchory="margin"/>
          </v:shape>
        </w:pict>
      </w:r>
      <w:r>
        <w:rPr>
          <w:noProof/>
        </w:rPr>
        <w:pict>
          <v:shape id="Grafik 4" o:spid="_x0000_s1027" type="#_x0000_t75" style="position:absolute;margin-left:-6.1pt;margin-top:-31.6pt;width:231.55pt;height:66.15pt;z-index:-251656192;visibility:visible;mso-wrap-style:square;mso-position-horizontal-relative:margin;mso-position-vertical-relative:margin" wrapcoords="-77 0 -77 21330 21600 21330 21600 0 -77 0">
            <v:imagedata r:id="rId9" o:title="EU flag-Erasmus+_vect_POS"/>
            <w10:wrap type="tight" anchorx="margin" anchory="margin"/>
          </v:shape>
        </w:pict>
      </w:r>
    </w:p>
    <w:p w:rsidR="00786115" w:rsidRDefault="00786115" w:rsidP="00F05CC3">
      <w:pPr>
        <w:pStyle w:val="Textkrper"/>
        <w:spacing w:line="240" w:lineRule="auto"/>
        <w:jc w:val="center"/>
        <w:rPr>
          <w:rFonts w:cs="Arial"/>
          <w:b/>
          <w:sz w:val="28"/>
          <w:szCs w:val="28"/>
        </w:rPr>
      </w:pPr>
    </w:p>
    <w:p w:rsidR="00F05ADB" w:rsidRDefault="00FB2B46" w:rsidP="00F05CC3">
      <w:pPr>
        <w:pStyle w:val="Textkrper"/>
        <w:spacing w:line="240" w:lineRule="auto"/>
        <w:jc w:val="center"/>
        <w:rPr>
          <w:i/>
        </w:rPr>
      </w:pPr>
      <w:r w:rsidRPr="00FD0886">
        <w:rPr>
          <w:rFonts w:cs="Arial"/>
          <w:b/>
          <w:sz w:val="28"/>
          <w:szCs w:val="28"/>
        </w:rPr>
        <w:t>VERBINDLICHE ANMELDUNG</w:t>
      </w:r>
    </w:p>
    <w:p w:rsidR="003F7E7A" w:rsidRDefault="00786115" w:rsidP="004054C9">
      <w:pPr>
        <w:pStyle w:val="Textkrper"/>
        <w:jc w:val="center"/>
        <w:rPr>
          <w:rFonts w:cs="Arial"/>
          <w:b/>
          <w:sz w:val="28"/>
          <w:szCs w:val="28"/>
        </w:rPr>
      </w:pPr>
      <w:r>
        <w:rPr>
          <w:rFonts w:cs="Arial"/>
          <w:b/>
          <w:sz w:val="28"/>
          <w:szCs w:val="28"/>
        </w:rPr>
        <w:t>Erasmus+ Mobilitätsprojekt</w:t>
      </w:r>
    </w:p>
    <w:p w:rsidR="00786115" w:rsidRPr="003F7E7A" w:rsidRDefault="003F7E7A" w:rsidP="003F7E7A">
      <w:pPr>
        <w:spacing w:after="0" w:line="240" w:lineRule="auto"/>
        <w:jc w:val="center"/>
        <w:rPr>
          <w:rFonts w:cs="Arial"/>
          <w:b/>
          <w:sz w:val="20"/>
        </w:rPr>
      </w:pPr>
      <w:r w:rsidRPr="00345839">
        <w:rPr>
          <w:rFonts w:cs="Arial"/>
          <w:sz w:val="20"/>
        </w:rPr>
        <w:t>(2018-1-DE02-KA102-004878)</w:t>
      </w:r>
    </w:p>
    <w:tbl>
      <w:tblPr>
        <w:tblpPr w:leftFromText="141" w:rightFromText="141" w:vertAnchor="text" w:horzAnchor="margin" w:tblpXSpec="center" w:tblpY="282"/>
        <w:tblW w:w="0" w:type="auto"/>
        <w:tblLook w:val="04A0" w:firstRow="1" w:lastRow="0" w:firstColumn="1" w:lastColumn="0" w:noHBand="0" w:noVBand="1"/>
      </w:tblPr>
      <w:tblGrid>
        <w:gridCol w:w="2235"/>
        <w:gridCol w:w="4819"/>
      </w:tblGrid>
      <w:tr w:rsidR="00786115" w:rsidRPr="003F7E7A" w:rsidTr="00033A4E">
        <w:tc>
          <w:tcPr>
            <w:tcW w:w="2235" w:type="dxa"/>
            <w:shd w:val="clear" w:color="auto" w:fill="auto"/>
          </w:tcPr>
          <w:p w:rsidR="00786115" w:rsidRPr="00FD0886" w:rsidRDefault="00786115" w:rsidP="00786115">
            <w:pPr>
              <w:spacing w:line="240" w:lineRule="auto"/>
            </w:pPr>
            <w:r w:rsidRPr="00FD0886">
              <w:t>Projekttitel / Flow</w:t>
            </w:r>
            <w:r w:rsidR="00033A4E">
              <w:t xml:space="preserve"> :</w:t>
            </w:r>
          </w:p>
        </w:tc>
        <w:tc>
          <w:tcPr>
            <w:tcW w:w="4819" w:type="dxa"/>
            <w:shd w:val="clear" w:color="auto" w:fill="auto"/>
          </w:tcPr>
          <w:p w:rsidR="00786115" w:rsidRPr="00033A4E" w:rsidRDefault="003F7E7A" w:rsidP="003F7E7A">
            <w:pPr>
              <w:spacing w:line="240" w:lineRule="auto"/>
              <w:rPr>
                <w:b/>
                <w:lang w:val="en-US"/>
              </w:rPr>
            </w:pPr>
            <w:r>
              <w:rPr>
                <w:rFonts w:cs="Arial"/>
                <w:b/>
                <w:noProof/>
                <w:sz w:val="28"/>
                <w:szCs w:val="28"/>
              </w:rPr>
              <w:pict>
                <v:shapetype id="_x0000_t202" coordsize="21600,21600" o:spt="202" path="m,l,21600r21600,l21600,xe">
                  <v:stroke joinstyle="miter"/>
                  <v:path gradientshapeok="t" o:connecttype="rect"/>
                </v:shapetype>
                <v:shape id="_x0000_s1028" type="#_x0000_t202" style="position:absolute;margin-left:167.85pt;margin-top:20.95pt;width:134.65pt;height:38.25pt;z-index:251661312;mso-position-horizontal-relative:text;mso-position-vertical-relative:text">
                  <v:textbox>
                    <w:txbxContent>
                      <w:p w:rsidR="004054C9" w:rsidRDefault="004054C9">
                        <w:r w:rsidRPr="004054C9">
                          <w:rPr>
                            <w:i/>
                          </w:rPr>
                          <w:t>Felder bitte am PC oder in Druckschrift ausfüllen</w:t>
                        </w:r>
                      </w:p>
                    </w:txbxContent>
                  </v:textbox>
                </v:shape>
              </w:pict>
            </w:r>
            <w:r w:rsidR="00786115" w:rsidRPr="00033A4E">
              <w:rPr>
                <w:b/>
                <w:lang w:val="en-US"/>
              </w:rPr>
              <w:t>VED Mobil</w:t>
            </w:r>
            <w:r w:rsidR="00033A4E" w:rsidRPr="00033A4E">
              <w:rPr>
                <w:b/>
                <w:lang w:val="en-US"/>
              </w:rPr>
              <w:t xml:space="preserve"> </w:t>
            </w:r>
            <w:r>
              <w:rPr>
                <w:b/>
                <w:lang w:val="en-US"/>
              </w:rPr>
              <w:t xml:space="preserve">- </w:t>
            </w:r>
            <w:r w:rsidRPr="003F7E7A">
              <w:rPr>
                <w:lang w:val="en-US"/>
              </w:rPr>
              <w:t xml:space="preserve"> </w:t>
            </w:r>
            <w:r w:rsidRPr="003F7E7A">
              <w:rPr>
                <w:b/>
                <w:lang w:val="en-US"/>
              </w:rPr>
              <w:t xml:space="preserve">European Exchange for Vocational Education and </w:t>
            </w:r>
            <w:proofErr w:type="spellStart"/>
            <w:r w:rsidRPr="003F7E7A">
              <w:rPr>
                <w:b/>
                <w:lang w:val="en-US"/>
              </w:rPr>
              <w:t>Digitalisation</w:t>
            </w:r>
            <w:proofErr w:type="spellEnd"/>
          </w:p>
        </w:tc>
      </w:tr>
      <w:tr w:rsidR="00786115" w:rsidRPr="00FD0886" w:rsidTr="00033A4E">
        <w:tc>
          <w:tcPr>
            <w:tcW w:w="2235" w:type="dxa"/>
            <w:shd w:val="clear" w:color="auto" w:fill="auto"/>
          </w:tcPr>
          <w:p w:rsidR="00786115" w:rsidRPr="00FD0886" w:rsidRDefault="00786115" w:rsidP="003F7E7A">
            <w:pPr>
              <w:spacing w:line="240" w:lineRule="auto"/>
            </w:pPr>
            <w:r w:rsidRPr="00FD0886">
              <w:t>Zeitraum</w:t>
            </w:r>
            <w:r w:rsidR="003F7E7A">
              <w:t>/Ort</w:t>
            </w:r>
            <w:r w:rsidR="00033A4E">
              <w:t xml:space="preserve"> :</w:t>
            </w:r>
          </w:p>
        </w:tc>
        <w:tc>
          <w:tcPr>
            <w:tcW w:w="4819" w:type="dxa"/>
            <w:shd w:val="clear" w:color="auto" w:fill="auto"/>
          </w:tcPr>
          <w:p w:rsidR="00786115" w:rsidRPr="00033A4E" w:rsidRDefault="003F7E7A" w:rsidP="00786115">
            <w:pPr>
              <w:spacing w:line="240" w:lineRule="auto"/>
              <w:rPr>
                <w:b/>
              </w:rPr>
            </w:pPr>
            <w:r>
              <w:rPr>
                <w:b/>
              </w:rPr>
              <w:t>23. Juni – 26. Juni 2019 / Paris</w:t>
            </w:r>
          </w:p>
        </w:tc>
      </w:tr>
    </w:tbl>
    <w:tbl>
      <w:tblPr>
        <w:tblW w:w="0" w:type="auto"/>
        <w:tblLook w:val="04A0" w:firstRow="1" w:lastRow="0" w:firstColumn="1" w:lastColumn="0" w:noHBand="0" w:noVBand="1"/>
      </w:tblPr>
      <w:tblGrid>
        <w:gridCol w:w="4077"/>
        <w:gridCol w:w="426"/>
        <w:gridCol w:w="5068"/>
      </w:tblGrid>
      <w:tr w:rsidR="00FB2B46" w:rsidRPr="00FD0886" w:rsidTr="00033A4E">
        <w:trPr>
          <w:trHeight w:val="57"/>
        </w:trPr>
        <w:tc>
          <w:tcPr>
            <w:tcW w:w="4077" w:type="dxa"/>
            <w:tcBorders>
              <w:bottom w:val="single" w:sz="4" w:space="0" w:color="auto"/>
            </w:tcBorders>
            <w:shd w:val="clear" w:color="auto" w:fill="auto"/>
          </w:tcPr>
          <w:p w:rsidR="003C26F9" w:rsidRPr="00FD0886" w:rsidRDefault="003C26F9" w:rsidP="00F05CC3">
            <w:pPr>
              <w:spacing w:after="0" w:line="240" w:lineRule="auto"/>
            </w:pPr>
          </w:p>
          <w:p w:rsidR="00FB2B46" w:rsidRPr="00FD0886" w:rsidRDefault="00FB2B46" w:rsidP="00F05CC3">
            <w:pPr>
              <w:spacing w:after="0" w:line="240" w:lineRule="auto"/>
            </w:pPr>
          </w:p>
        </w:tc>
        <w:tc>
          <w:tcPr>
            <w:tcW w:w="426" w:type="dxa"/>
            <w:tcBorders>
              <w:bottom w:val="single" w:sz="4" w:space="0" w:color="auto"/>
            </w:tcBorders>
            <w:shd w:val="clear" w:color="auto" w:fill="auto"/>
          </w:tcPr>
          <w:p w:rsidR="00FB2B46" w:rsidRPr="00FD0886" w:rsidRDefault="00FB2B46" w:rsidP="00F05CC3">
            <w:pPr>
              <w:spacing w:after="0" w:line="240" w:lineRule="auto"/>
            </w:pPr>
          </w:p>
        </w:tc>
        <w:tc>
          <w:tcPr>
            <w:tcW w:w="5068" w:type="dxa"/>
            <w:tcBorders>
              <w:bottom w:val="single" w:sz="4" w:space="0" w:color="auto"/>
            </w:tcBorders>
            <w:shd w:val="clear" w:color="auto" w:fill="auto"/>
          </w:tcPr>
          <w:p w:rsidR="00FB2B46" w:rsidRPr="00FD0886" w:rsidRDefault="00FB2B46" w:rsidP="00F05CC3">
            <w:pPr>
              <w:spacing w:after="0" w:line="240" w:lineRule="auto"/>
            </w:pPr>
          </w:p>
        </w:tc>
      </w:tr>
      <w:tr w:rsidR="00FB2B46" w:rsidRPr="00FD0886" w:rsidTr="00033A4E">
        <w:trPr>
          <w:trHeight w:val="717"/>
        </w:trPr>
        <w:tc>
          <w:tcPr>
            <w:tcW w:w="4077" w:type="dxa"/>
            <w:tcBorders>
              <w:top w:val="single" w:sz="4" w:space="0" w:color="auto"/>
              <w:bottom w:val="single" w:sz="4" w:space="0" w:color="auto"/>
            </w:tcBorders>
            <w:shd w:val="clear" w:color="auto" w:fill="auto"/>
          </w:tcPr>
          <w:p w:rsidR="00B24734" w:rsidRPr="00FD0886" w:rsidRDefault="00FB2B46" w:rsidP="00033A4E">
            <w:pPr>
              <w:spacing w:after="0" w:line="240" w:lineRule="auto"/>
            </w:pPr>
            <w:r w:rsidRPr="00FD0886">
              <w:t>Entsendende Einrichtung</w:t>
            </w:r>
            <w:r w:rsidR="00C85407" w:rsidRPr="00FD0886">
              <w:br/>
            </w:r>
          </w:p>
        </w:tc>
        <w:tc>
          <w:tcPr>
            <w:tcW w:w="426"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p>
        </w:tc>
        <w:tc>
          <w:tcPr>
            <w:tcW w:w="5068"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p>
        </w:tc>
      </w:tr>
      <w:tr w:rsidR="00D75002" w:rsidRPr="00FD0886" w:rsidTr="00033A4E">
        <w:trPr>
          <w:trHeight w:val="570"/>
        </w:trPr>
        <w:tc>
          <w:tcPr>
            <w:tcW w:w="4077" w:type="dxa"/>
            <w:tcBorders>
              <w:top w:val="single" w:sz="4" w:space="0" w:color="auto"/>
              <w:bottom w:val="single" w:sz="4" w:space="0" w:color="auto"/>
            </w:tcBorders>
            <w:shd w:val="clear" w:color="auto" w:fill="auto"/>
          </w:tcPr>
          <w:p w:rsidR="00033A4E" w:rsidRDefault="004054C9" w:rsidP="00F05CC3">
            <w:pPr>
              <w:spacing w:after="0" w:line="240" w:lineRule="auto"/>
            </w:pPr>
            <w:r>
              <w:t>Beruf</w:t>
            </w:r>
            <w:r w:rsidR="00D75002" w:rsidRPr="00FD0886">
              <w:t>/ Funktion/ Position</w:t>
            </w:r>
          </w:p>
          <w:p w:rsidR="00033A4E" w:rsidRPr="00FD0886" w:rsidRDefault="00033A4E" w:rsidP="00F05CC3">
            <w:pPr>
              <w:spacing w:after="0" w:line="240" w:lineRule="auto"/>
            </w:pPr>
          </w:p>
        </w:tc>
        <w:tc>
          <w:tcPr>
            <w:tcW w:w="426" w:type="dxa"/>
            <w:tcBorders>
              <w:top w:val="single" w:sz="4" w:space="0" w:color="auto"/>
              <w:bottom w:val="single" w:sz="4" w:space="0" w:color="auto"/>
            </w:tcBorders>
            <w:shd w:val="clear" w:color="auto" w:fill="auto"/>
          </w:tcPr>
          <w:p w:rsidR="00D75002" w:rsidRPr="00FD0886" w:rsidRDefault="00D75002" w:rsidP="00F05CC3">
            <w:pPr>
              <w:spacing w:after="0" w:line="240" w:lineRule="auto"/>
            </w:pPr>
          </w:p>
        </w:tc>
        <w:tc>
          <w:tcPr>
            <w:tcW w:w="5068" w:type="dxa"/>
            <w:tcBorders>
              <w:top w:val="single" w:sz="4" w:space="0" w:color="auto"/>
              <w:bottom w:val="single" w:sz="4" w:space="0" w:color="auto"/>
            </w:tcBorders>
            <w:shd w:val="clear" w:color="auto" w:fill="auto"/>
          </w:tcPr>
          <w:p w:rsidR="00D75002" w:rsidRPr="00FD0886" w:rsidRDefault="00D75002" w:rsidP="00F05CC3">
            <w:pPr>
              <w:spacing w:after="0" w:line="240" w:lineRule="auto"/>
            </w:pPr>
          </w:p>
        </w:tc>
      </w:tr>
      <w:tr w:rsidR="00D75002" w:rsidRPr="00FD0886" w:rsidTr="00033A4E">
        <w:trPr>
          <w:trHeight w:val="751"/>
        </w:trPr>
        <w:tc>
          <w:tcPr>
            <w:tcW w:w="9571" w:type="dxa"/>
            <w:gridSpan w:val="3"/>
            <w:tcBorders>
              <w:bottom w:val="single" w:sz="4" w:space="0" w:color="auto"/>
            </w:tcBorders>
            <w:shd w:val="clear" w:color="auto" w:fill="auto"/>
          </w:tcPr>
          <w:p w:rsidR="00D75002" w:rsidRDefault="00D75002" w:rsidP="006D4F11">
            <w:pPr>
              <w:tabs>
                <w:tab w:val="left" w:pos="1985"/>
                <w:tab w:val="left" w:pos="4253"/>
                <w:tab w:val="left" w:pos="5104"/>
                <w:tab w:val="left" w:pos="7089"/>
                <w:tab w:val="left" w:pos="9357"/>
              </w:tabs>
              <w:spacing w:line="240" w:lineRule="auto"/>
            </w:pPr>
            <w:r w:rsidRPr="00FD0886">
              <w:t>ggf. Titel</w:t>
            </w:r>
            <w:r w:rsidR="006D4F11">
              <w:t>/</w:t>
            </w:r>
            <w:r>
              <w:t xml:space="preserve"> </w:t>
            </w:r>
            <w:r w:rsidRPr="00FD0886">
              <w:t>Vorname</w:t>
            </w:r>
            <w:r w:rsidR="006D4F11">
              <w:t>/</w:t>
            </w:r>
            <w:r w:rsidRPr="00FD0886">
              <w:t xml:space="preserve"> </w:t>
            </w:r>
            <w:r>
              <w:t>Name</w:t>
            </w:r>
            <w:r w:rsidRPr="00FD0886">
              <w:t xml:space="preserve"> </w:t>
            </w:r>
            <w:r w:rsidRPr="00D75002">
              <w:rPr>
                <w:sz w:val="16"/>
                <w:szCs w:val="16"/>
              </w:rPr>
              <w:t>(wie im Reisepass bzw. Lichtbildausweis</w:t>
            </w:r>
            <w:r w:rsidR="006D4F11">
              <w:rPr>
                <w:rFonts w:cs="Calibri"/>
                <w:sz w:val="16"/>
                <w:szCs w:val="16"/>
              </w:rPr>
              <w:t>)</w:t>
            </w:r>
          </w:p>
          <w:p w:rsidR="006D4F11" w:rsidRPr="00FD0886" w:rsidRDefault="006D4F11" w:rsidP="00D75002">
            <w:pPr>
              <w:spacing w:after="0" w:line="240" w:lineRule="auto"/>
            </w:pPr>
          </w:p>
        </w:tc>
      </w:tr>
      <w:tr w:rsidR="00FB2B46" w:rsidRPr="00FD0886" w:rsidTr="004054C9">
        <w:trPr>
          <w:trHeight w:val="691"/>
        </w:trPr>
        <w:tc>
          <w:tcPr>
            <w:tcW w:w="4077" w:type="dxa"/>
            <w:tcBorders>
              <w:top w:val="single" w:sz="4" w:space="0" w:color="auto"/>
              <w:bottom w:val="single" w:sz="4" w:space="0" w:color="auto"/>
            </w:tcBorders>
            <w:shd w:val="clear" w:color="auto" w:fill="auto"/>
          </w:tcPr>
          <w:p w:rsidR="00B24734" w:rsidRPr="00FD0886" w:rsidRDefault="00825B3C" w:rsidP="00F05CC3">
            <w:pPr>
              <w:spacing w:after="0" w:line="240" w:lineRule="auto"/>
            </w:pPr>
            <w:r w:rsidRPr="00FD0886">
              <w:t xml:space="preserve">Staatsangehörigkeit </w:t>
            </w:r>
            <w:r w:rsidRPr="00FD0886">
              <w:br/>
            </w:r>
          </w:p>
        </w:tc>
        <w:tc>
          <w:tcPr>
            <w:tcW w:w="426" w:type="dxa"/>
            <w:shd w:val="clear" w:color="auto" w:fill="auto"/>
          </w:tcPr>
          <w:p w:rsidR="00FB2B46" w:rsidRPr="00FD0886" w:rsidRDefault="00FB2B46" w:rsidP="00F05CC3">
            <w:pPr>
              <w:spacing w:after="0" w:line="240" w:lineRule="auto"/>
            </w:pPr>
          </w:p>
        </w:tc>
        <w:tc>
          <w:tcPr>
            <w:tcW w:w="5068"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r w:rsidRPr="00FD0886">
              <w:t>Geburtsdatum</w:t>
            </w:r>
            <w:r w:rsidR="00825B3C" w:rsidRPr="00FD0886">
              <w:t xml:space="preserve"> </w:t>
            </w:r>
          </w:p>
        </w:tc>
      </w:tr>
      <w:tr w:rsidR="00FB2B46" w:rsidRPr="00FD0886" w:rsidTr="00033A4E">
        <w:trPr>
          <w:trHeight w:val="701"/>
        </w:trPr>
        <w:tc>
          <w:tcPr>
            <w:tcW w:w="4077" w:type="dxa"/>
            <w:tcBorders>
              <w:top w:val="single" w:sz="4" w:space="0" w:color="auto"/>
              <w:bottom w:val="single" w:sz="4" w:space="0" w:color="auto"/>
            </w:tcBorders>
            <w:shd w:val="clear" w:color="auto" w:fill="auto"/>
          </w:tcPr>
          <w:p w:rsidR="00786115" w:rsidRPr="00FD0886" w:rsidRDefault="003F7E7A" w:rsidP="00786115">
            <w:pPr>
              <w:spacing w:after="0" w:line="240" w:lineRule="auto"/>
            </w:pPr>
            <w:r>
              <w:t>A</w:t>
            </w:r>
            <w:r w:rsidR="00FB2B46" w:rsidRPr="00FD0886">
              <w:t>dresse: PLZ/Stadt</w:t>
            </w:r>
            <w:r w:rsidR="00C85407" w:rsidRPr="00FD0886">
              <w:br/>
            </w:r>
          </w:p>
        </w:tc>
        <w:tc>
          <w:tcPr>
            <w:tcW w:w="426"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p>
        </w:tc>
        <w:tc>
          <w:tcPr>
            <w:tcW w:w="5068"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r w:rsidRPr="00FD0886">
              <w:t>Straße/Hausnummer</w:t>
            </w:r>
            <w:r w:rsidR="00825B3C" w:rsidRPr="00FD0886">
              <w:t xml:space="preserve"> </w:t>
            </w:r>
          </w:p>
        </w:tc>
      </w:tr>
      <w:tr w:rsidR="00D61787" w:rsidRPr="00FD0886" w:rsidTr="00033A4E">
        <w:trPr>
          <w:trHeight w:val="697"/>
        </w:trPr>
        <w:tc>
          <w:tcPr>
            <w:tcW w:w="4077" w:type="dxa"/>
            <w:tcBorders>
              <w:top w:val="single" w:sz="4" w:space="0" w:color="auto"/>
              <w:bottom w:val="single" w:sz="4" w:space="0" w:color="auto"/>
            </w:tcBorders>
            <w:shd w:val="clear" w:color="auto" w:fill="auto"/>
          </w:tcPr>
          <w:p w:rsidR="00B24734" w:rsidRPr="00FD0886" w:rsidRDefault="00FB2B46" w:rsidP="00F05CC3">
            <w:pPr>
              <w:spacing w:after="0" w:line="240" w:lineRule="auto"/>
            </w:pPr>
            <w:r w:rsidRPr="00FD0886">
              <w:t>E-Mail dienstlich</w:t>
            </w:r>
            <w:r w:rsidR="00825B3C" w:rsidRPr="00FD0886">
              <w:t xml:space="preserve"> </w:t>
            </w:r>
            <w:r w:rsidR="00C85407" w:rsidRPr="00FD0886">
              <w:br/>
            </w:r>
          </w:p>
        </w:tc>
        <w:tc>
          <w:tcPr>
            <w:tcW w:w="426"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p>
        </w:tc>
        <w:tc>
          <w:tcPr>
            <w:tcW w:w="5068" w:type="dxa"/>
            <w:tcBorders>
              <w:top w:val="single" w:sz="4" w:space="0" w:color="auto"/>
              <w:bottom w:val="single" w:sz="4" w:space="0" w:color="auto"/>
            </w:tcBorders>
            <w:shd w:val="clear" w:color="auto" w:fill="auto"/>
          </w:tcPr>
          <w:p w:rsidR="00FB2B46" w:rsidRPr="00FD0886" w:rsidRDefault="00FB2B46" w:rsidP="00F05CC3">
            <w:pPr>
              <w:spacing w:after="0" w:line="240" w:lineRule="auto"/>
            </w:pPr>
            <w:r w:rsidRPr="00FD0886">
              <w:t>Telefon dienstlich</w:t>
            </w:r>
            <w:r w:rsidR="00825B3C" w:rsidRPr="00FD0886">
              <w:t xml:space="preserve"> </w:t>
            </w:r>
          </w:p>
        </w:tc>
      </w:tr>
      <w:tr w:rsidR="00D61787" w:rsidRPr="00FD0886" w:rsidTr="00033A4E">
        <w:trPr>
          <w:trHeight w:val="462"/>
        </w:trPr>
        <w:tc>
          <w:tcPr>
            <w:tcW w:w="4077" w:type="dxa"/>
            <w:tcBorders>
              <w:top w:val="single" w:sz="4" w:space="0" w:color="auto"/>
            </w:tcBorders>
            <w:shd w:val="clear" w:color="auto" w:fill="auto"/>
          </w:tcPr>
          <w:p w:rsidR="00B24734" w:rsidRPr="00FD0886" w:rsidRDefault="00FB2B46" w:rsidP="00F05CC3">
            <w:pPr>
              <w:spacing w:after="0" w:line="240" w:lineRule="auto"/>
            </w:pPr>
            <w:r w:rsidRPr="00FD0886">
              <w:t>E-Mail privat</w:t>
            </w:r>
            <w:r w:rsidR="00825B3C" w:rsidRPr="00FD0886">
              <w:t xml:space="preserve"> </w:t>
            </w:r>
          </w:p>
        </w:tc>
        <w:tc>
          <w:tcPr>
            <w:tcW w:w="426" w:type="dxa"/>
            <w:tcBorders>
              <w:top w:val="single" w:sz="4" w:space="0" w:color="auto"/>
            </w:tcBorders>
            <w:shd w:val="clear" w:color="auto" w:fill="auto"/>
          </w:tcPr>
          <w:p w:rsidR="00FB2B46" w:rsidRPr="00FD0886" w:rsidRDefault="00FB2B46" w:rsidP="00F05CC3">
            <w:pPr>
              <w:spacing w:after="0" w:line="240" w:lineRule="auto"/>
            </w:pPr>
          </w:p>
        </w:tc>
        <w:tc>
          <w:tcPr>
            <w:tcW w:w="5068" w:type="dxa"/>
            <w:tcBorders>
              <w:top w:val="single" w:sz="4" w:space="0" w:color="auto"/>
            </w:tcBorders>
            <w:shd w:val="clear" w:color="auto" w:fill="auto"/>
          </w:tcPr>
          <w:p w:rsidR="00FB2B46" w:rsidRPr="00FD0886" w:rsidRDefault="00FB2B46" w:rsidP="00F05CC3">
            <w:pPr>
              <w:spacing w:after="0" w:line="240" w:lineRule="auto"/>
            </w:pPr>
            <w:r w:rsidRPr="00FD0886">
              <w:t>Telefon privat</w:t>
            </w:r>
            <w:r w:rsidR="00825B3C" w:rsidRPr="00FD0886">
              <w:t xml:space="preserve"> </w:t>
            </w:r>
          </w:p>
        </w:tc>
      </w:tr>
    </w:tbl>
    <w:p w:rsidR="00FB2B46" w:rsidRPr="00FD0886" w:rsidRDefault="00FB2B46" w:rsidP="00F05CC3">
      <w:pPr>
        <w:spacing w:before="0" w:after="0" w:line="240" w:lineRule="auto"/>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3"/>
        <w:gridCol w:w="5103"/>
      </w:tblGrid>
      <w:tr w:rsidR="00033A4E" w:rsidRPr="00FD0886" w:rsidTr="00033A4E">
        <w:tc>
          <w:tcPr>
            <w:tcW w:w="4503" w:type="dxa"/>
            <w:shd w:val="clear" w:color="auto" w:fill="auto"/>
          </w:tcPr>
          <w:p w:rsidR="00033A4E" w:rsidRPr="00FD0886" w:rsidRDefault="00033A4E" w:rsidP="00F05CC3">
            <w:pPr>
              <w:spacing w:line="240" w:lineRule="auto"/>
              <w:rPr>
                <w:szCs w:val="22"/>
              </w:rPr>
            </w:pPr>
            <w:r w:rsidRPr="00FD0886">
              <w:rPr>
                <w:szCs w:val="22"/>
              </w:rPr>
              <w:t xml:space="preserve">Ich habe bereits an Mobilitätsmaßnahmen im Rahmen der Programme Lebenslanges Lernen oder Erasmus+ teilgenommen </w:t>
            </w:r>
          </w:p>
        </w:tc>
        <w:tc>
          <w:tcPr>
            <w:tcW w:w="5103" w:type="dxa"/>
            <w:shd w:val="clear" w:color="auto" w:fill="auto"/>
          </w:tcPr>
          <w:p w:rsidR="00033A4E" w:rsidRPr="00FD0886" w:rsidRDefault="00033A4E" w:rsidP="00F05CC3">
            <w:pPr>
              <w:spacing w:line="240" w:lineRule="auto"/>
            </w:pPr>
            <w:r w:rsidRPr="00FD0886">
              <w:t xml:space="preserve">Nein </w:t>
            </w:r>
            <w:r w:rsidRPr="00FD0886">
              <w:rPr>
                <w:rFonts w:cs="Calibri"/>
                <w:sz w:val="40"/>
                <w:szCs w:val="40"/>
              </w:rPr>
              <w:t>□</w:t>
            </w:r>
            <w:r w:rsidRPr="00FD0886">
              <w:rPr>
                <w:rFonts w:cs="Calibri"/>
                <w:szCs w:val="22"/>
              </w:rPr>
              <w:t xml:space="preserve">             </w:t>
            </w:r>
            <w:r w:rsidRPr="00FD0886">
              <w:rPr>
                <w:rFonts w:cs="Calibri"/>
                <w:sz w:val="40"/>
                <w:szCs w:val="40"/>
              </w:rPr>
              <w:t xml:space="preserve">/ </w:t>
            </w:r>
            <w:r w:rsidRPr="00FD0886">
              <w:t xml:space="preserve">Ja, </w:t>
            </w:r>
            <w:r w:rsidRPr="00FD0886">
              <w:rPr>
                <w:b/>
                <w:sz w:val="40"/>
                <w:szCs w:val="40"/>
              </w:rPr>
              <w:t>□</w:t>
            </w:r>
            <w:r w:rsidRPr="00FD0886">
              <w:rPr>
                <w:b/>
                <w:szCs w:val="22"/>
              </w:rPr>
              <w:t xml:space="preserve"> </w:t>
            </w:r>
            <w:r w:rsidRPr="00FD0886">
              <w:rPr>
                <w:szCs w:val="22"/>
              </w:rPr>
              <w:t xml:space="preserve">            im Jahr …</w:t>
            </w:r>
          </w:p>
        </w:tc>
      </w:tr>
    </w:tbl>
    <w:p w:rsidR="00FA43D7" w:rsidRPr="00FD0886" w:rsidRDefault="00795C59" w:rsidP="00F05CC3">
      <w:pPr>
        <w:spacing w:line="240" w:lineRule="auto"/>
      </w:pPr>
      <w:r w:rsidRPr="003F7E7A">
        <w:rPr>
          <w:u w:val="single"/>
        </w:rPr>
        <w:t>Mir ist bekannt, dass diese Anmeldung verbindlich ist</w:t>
      </w:r>
      <w:r w:rsidRPr="00FD0886">
        <w:t xml:space="preserve">. Nach dieser Anmeldung werden von der </w:t>
      </w:r>
      <w:r w:rsidR="00636064" w:rsidRPr="00FD0886">
        <w:t xml:space="preserve">BGZ </w:t>
      </w:r>
      <w:r w:rsidRPr="00FD0886">
        <w:t>Kosten ausgelöst, die von Dritten insoweit nur erstattungsfähig sind, wenn die Veranstaltung von mir auch wie konzipiert besucht wird. Sollte ich, aus welchen Gründen auch immer</w:t>
      </w:r>
      <w:r w:rsidR="0040467E" w:rsidRPr="00FD0886">
        <w:t>, auch im Krankheitsfall,</w:t>
      </w:r>
      <w:r w:rsidRPr="00FD0886">
        <w:t xml:space="preserve"> die Veranstaltung nicht wie bei Anmeldung beschrieben besuchen können, muss ich unverzüglich die </w:t>
      </w:r>
      <w:r w:rsidR="0087247E" w:rsidRPr="00FD0886">
        <w:t>BGZ</w:t>
      </w:r>
      <w:r w:rsidR="00277D98" w:rsidRPr="00FD0886">
        <w:t xml:space="preserve"> </w:t>
      </w:r>
      <w:r w:rsidRPr="00FD0886">
        <w:t xml:space="preserve">informieren, damit diese ggf. weitere Kosten vermeiden kann. </w:t>
      </w:r>
      <w:r w:rsidR="00F05CC3" w:rsidRPr="00FD0886">
        <w:t>Sofern bereits Kosten für meine Teilnahme entstanden</w:t>
      </w:r>
      <w:bookmarkStart w:id="0" w:name="_GoBack"/>
      <w:bookmarkEnd w:id="0"/>
      <w:r w:rsidR="00F05CC3" w:rsidRPr="00FD0886">
        <w:t xml:space="preserve"> sind, die nicht </w:t>
      </w:r>
      <w:r w:rsidRPr="00FD0886">
        <w:t xml:space="preserve">mehr gestoppt werden können, sind diese Kosten von mir zu tragen. </w:t>
      </w:r>
      <w:r w:rsidR="003531FF" w:rsidRPr="00FD0886">
        <w:t xml:space="preserve">Mir ist der Abschluss einer </w:t>
      </w:r>
      <w:r w:rsidR="008C6BB1" w:rsidRPr="00FD0886">
        <w:t xml:space="preserve">Reiserücktrittsversicherung </w:t>
      </w:r>
      <w:r w:rsidR="003531FF" w:rsidRPr="00FD0886">
        <w:t>empfohlen worden</w:t>
      </w:r>
      <w:r w:rsidR="008C6BB1" w:rsidRPr="00FD0886">
        <w:t>.</w:t>
      </w:r>
    </w:p>
    <w:p w:rsidR="00795C59" w:rsidRPr="00FD0886" w:rsidRDefault="00795C59" w:rsidP="00F05CC3">
      <w:pPr>
        <w:spacing w:line="240" w:lineRule="auto"/>
      </w:pPr>
      <w:r w:rsidRPr="00FD0886">
        <w:t>Des Weiteren ist mir bekannt, dass aus der verbindlichen Anmeldung kein Rechtsanspruch auf Durchführung der Veranstaltu</w:t>
      </w:r>
      <w:r w:rsidR="006A186B" w:rsidRPr="00FD0886">
        <w:t xml:space="preserve">ng gegenüber der </w:t>
      </w:r>
      <w:r w:rsidR="0087247E" w:rsidRPr="00FD0886">
        <w:t>BGZ</w:t>
      </w:r>
      <w:r w:rsidR="006A186B" w:rsidRPr="00FD0886">
        <w:t xml:space="preserve"> entsteht.</w:t>
      </w:r>
      <w:r w:rsidR="00F05CC3" w:rsidRPr="00FD0886">
        <w:t xml:space="preserve"> </w:t>
      </w:r>
      <w:r w:rsidRPr="00FD0886">
        <w:t>Ich kann weder einen Durchführungs</w:t>
      </w:r>
      <w:r w:rsidR="003F7E7A">
        <w:t>-</w:t>
      </w:r>
      <w:r w:rsidRPr="00FD0886">
        <w:t xml:space="preserve">anspruch noch sekundäre Ansprüche wie etwa Schadensersatzansprüche geltend machen, sollte die Veranstaltung nicht wie geplant stattfinden können. </w:t>
      </w:r>
    </w:p>
    <w:p w:rsidR="00FA43D7" w:rsidRDefault="00F05CC3" w:rsidP="00F05CC3">
      <w:pPr>
        <w:spacing w:line="240" w:lineRule="auto"/>
      </w:pPr>
      <w:r w:rsidRPr="00FD0886">
        <w:t xml:space="preserve">Mit Kenntnis o.g. Bestimmungen </w:t>
      </w:r>
      <w:r w:rsidR="00795C59" w:rsidRPr="00FD0886">
        <w:t>melde ich mich hiermit verbindlich an:</w:t>
      </w:r>
    </w:p>
    <w:p w:rsidR="006D4F11" w:rsidRPr="006D4F11" w:rsidRDefault="006D4F11" w:rsidP="00F05CC3">
      <w:pPr>
        <w:spacing w:line="240" w:lineRule="auto"/>
        <w:rPr>
          <w:sz w:val="10"/>
          <w:szCs w:val="1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7"/>
        <w:gridCol w:w="426"/>
        <w:gridCol w:w="5068"/>
      </w:tblGrid>
      <w:tr w:rsidR="00D61787" w:rsidRPr="00FD0886" w:rsidTr="006D4F11">
        <w:trPr>
          <w:trHeight w:val="921"/>
        </w:trPr>
        <w:tc>
          <w:tcPr>
            <w:tcW w:w="4077" w:type="dxa"/>
            <w:shd w:val="clear" w:color="auto" w:fill="auto"/>
          </w:tcPr>
          <w:p w:rsidR="00B24734" w:rsidRPr="00FD0886" w:rsidRDefault="00B24734" w:rsidP="006D4F11">
            <w:pPr>
              <w:spacing w:line="240" w:lineRule="auto"/>
            </w:pPr>
            <w:r w:rsidRPr="00FD0886">
              <w:t>Ort, Datum</w:t>
            </w:r>
          </w:p>
        </w:tc>
        <w:tc>
          <w:tcPr>
            <w:tcW w:w="426" w:type="dxa"/>
            <w:shd w:val="clear" w:color="auto" w:fill="auto"/>
          </w:tcPr>
          <w:p w:rsidR="00B24734" w:rsidRPr="00FD0886" w:rsidRDefault="00B24734" w:rsidP="00F05CC3">
            <w:pPr>
              <w:spacing w:line="240" w:lineRule="auto"/>
            </w:pPr>
          </w:p>
        </w:tc>
        <w:tc>
          <w:tcPr>
            <w:tcW w:w="5068" w:type="dxa"/>
            <w:shd w:val="clear" w:color="auto" w:fill="auto"/>
          </w:tcPr>
          <w:p w:rsidR="00B24734" w:rsidRDefault="00B24734" w:rsidP="00F05CC3">
            <w:pPr>
              <w:spacing w:line="240" w:lineRule="auto"/>
            </w:pPr>
            <w:r w:rsidRPr="00FD0886">
              <w:t>Unterschrift</w:t>
            </w:r>
          </w:p>
          <w:p w:rsidR="006D4F11" w:rsidRPr="00FD0886" w:rsidRDefault="006D4F11" w:rsidP="00F05CC3">
            <w:pPr>
              <w:spacing w:line="240" w:lineRule="auto"/>
            </w:pPr>
          </w:p>
        </w:tc>
      </w:tr>
    </w:tbl>
    <w:p w:rsidR="00FB5282" w:rsidRPr="00FD0886" w:rsidRDefault="00FB5282" w:rsidP="00FB5282">
      <w:pPr>
        <w:pStyle w:val="berschrift1"/>
        <w:rPr>
          <w:rFonts w:ascii="Calibri" w:hAnsi="Calibri" w:cs="Arial"/>
          <w:bCs w:val="0"/>
          <w:kern w:val="0"/>
          <w:sz w:val="28"/>
          <w:szCs w:val="28"/>
        </w:rPr>
      </w:pPr>
      <w:r w:rsidRPr="00FD0886">
        <w:rPr>
          <w:rFonts w:ascii="Calibri" w:hAnsi="Calibri" w:cs="Arial"/>
          <w:bCs w:val="0"/>
          <w:kern w:val="0"/>
          <w:sz w:val="28"/>
          <w:szCs w:val="28"/>
        </w:rPr>
        <w:lastRenderedPageBreak/>
        <w:t>Datenschutzerklärung</w:t>
      </w:r>
    </w:p>
    <w:p w:rsidR="00FB5282" w:rsidRPr="00FD0886" w:rsidRDefault="00FB5282" w:rsidP="00FB5282">
      <w:pPr>
        <w:pStyle w:val="StandardWeb"/>
        <w:rPr>
          <w:rStyle w:val="Fett"/>
          <w:rFonts w:ascii="Calibri" w:hAnsi="Calibri"/>
        </w:rPr>
      </w:pPr>
      <w:r w:rsidRPr="00FD0886">
        <w:rPr>
          <w:rStyle w:val="Fett"/>
          <w:rFonts w:ascii="Calibri" w:hAnsi="Calibri"/>
        </w:rPr>
        <w:t>Datenschutz</w:t>
      </w:r>
    </w:p>
    <w:p w:rsidR="00FB5282" w:rsidRPr="00FD0886" w:rsidRDefault="00FB5282" w:rsidP="00FB5282">
      <w:pPr>
        <w:pStyle w:val="StandardWeb"/>
        <w:rPr>
          <w:rFonts w:ascii="Calibri" w:hAnsi="Calibri"/>
        </w:rPr>
      </w:pPr>
      <w:r w:rsidRPr="00FD0886">
        <w:rPr>
          <w:rFonts w:ascii="Calibri" w:hAnsi="Calibri"/>
        </w:rPr>
        <w:t xml:space="preserve">Die </w:t>
      </w:r>
      <w:r w:rsidRPr="00FD0886">
        <w:rPr>
          <w:rStyle w:val="caps"/>
          <w:rFonts w:ascii="Calibri" w:hAnsi="Calibri"/>
        </w:rPr>
        <w:t>BGZ</w:t>
      </w:r>
      <w:r w:rsidRPr="00FD0886">
        <w:rPr>
          <w:rFonts w:ascii="Calibri" w:hAnsi="Calibri"/>
        </w:rPr>
        <w:t xml:space="preserve"> Berliner Gesellschaft für internationale Zusammenarbeit mbH nimmt den Schutz Ihrer persönlichen Daten sehr ernst und behandelt Ihre personenbezogenen Daten vertraulich und entsprechend der gesetzlichen Vorschriften. </w:t>
      </w:r>
    </w:p>
    <w:p w:rsidR="00FB5282" w:rsidRPr="00FB5282" w:rsidRDefault="00FB5282" w:rsidP="00FB5282">
      <w:pPr>
        <w:pStyle w:val="StandardWeb"/>
        <w:rPr>
          <w:rFonts w:ascii="Calibri" w:hAnsi="Calibri"/>
        </w:rPr>
      </w:pPr>
      <w:r w:rsidRPr="00FB5282">
        <w:rPr>
          <w:rFonts w:ascii="Calibri" w:hAnsi="Calibri"/>
        </w:rPr>
        <w:t>Als personenbezogene Daten gelten sämtliche Informationen, die dazu dienen, Ihre Person zu bestimmen oder die eine Rückverfolgung auf Sie ermöglichen. Beispielsweise Ihr Name, Ihre E-Mail-Adresse oder Ihre Telefonnummer.</w:t>
      </w:r>
    </w:p>
    <w:p w:rsidR="00FB5282" w:rsidRPr="00FD0886" w:rsidRDefault="00FB5282" w:rsidP="00FB5282">
      <w:pPr>
        <w:pStyle w:val="StandardWeb"/>
        <w:rPr>
          <w:rFonts w:ascii="Calibri" w:hAnsi="Calibri"/>
        </w:rPr>
      </w:pPr>
    </w:p>
    <w:p w:rsidR="00FB5282" w:rsidRPr="00FD0886" w:rsidRDefault="00FB5282" w:rsidP="00FB5282">
      <w:pPr>
        <w:pStyle w:val="StandardWeb"/>
        <w:rPr>
          <w:rStyle w:val="Fett"/>
          <w:rFonts w:ascii="Calibri" w:hAnsi="Calibri"/>
        </w:rPr>
      </w:pPr>
      <w:r w:rsidRPr="00FD0886">
        <w:rPr>
          <w:rStyle w:val="Fett"/>
          <w:rFonts w:ascii="Calibri" w:hAnsi="Calibri"/>
        </w:rPr>
        <w:t>Umgang mit Kontaktdaten</w:t>
      </w:r>
    </w:p>
    <w:p w:rsidR="00FB5282" w:rsidRPr="00FD0886" w:rsidRDefault="00FB5282" w:rsidP="00FB5282">
      <w:pPr>
        <w:pStyle w:val="StandardWeb"/>
        <w:rPr>
          <w:rFonts w:ascii="Calibri" w:hAnsi="Calibri"/>
        </w:rPr>
      </w:pPr>
      <w:r w:rsidRPr="00FD0886">
        <w:rPr>
          <w:rFonts w:ascii="Calibri" w:hAnsi="Calibri"/>
        </w:rPr>
        <w:t xml:space="preserve">Die </w:t>
      </w:r>
      <w:r w:rsidRPr="00FD0886">
        <w:rPr>
          <w:rStyle w:val="caps"/>
          <w:rFonts w:ascii="Calibri" w:hAnsi="Calibri"/>
        </w:rPr>
        <w:t>BGZ</w:t>
      </w:r>
      <w:r w:rsidRPr="00FD0886">
        <w:rPr>
          <w:rFonts w:ascii="Calibri" w:hAnsi="Calibri"/>
        </w:rPr>
        <w:t xml:space="preserve"> erhebt Ihre Daten zum Zweck der Organisation Ihrer Teilnahme an der Mobilitätsmaßnahme. Die Datenverarbeitung erfolgt </w:t>
      </w:r>
      <w:proofErr w:type="spellStart"/>
      <w:r w:rsidR="00B56817" w:rsidRPr="004054C9">
        <w:rPr>
          <w:rFonts w:ascii="Calibri" w:hAnsi="Calibri"/>
        </w:rPr>
        <w:t>entspr</w:t>
      </w:r>
      <w:proofErr w:type="spellEnd"/>
      <w:r w:rsidR="00B56817" w:rsidRPr="004054C9">
        <w:rPr>
          <w:rFonts w:ascii="Calibri" w:hAnsi="Calibri"/>
        </w:rPr>
        <w:t xml:space="preserve">. Artikel 6 Abs. 1b) und c) </w:t>
      </w:r>
      <w:r w:rsidR="00B56817" w:rsidRPr="004054C9">
        <w:rPr>
          <w:rStyle w:val="caps"/>
          <w:rFonts w:ascii="Calibri" w:hAnsi="Calibri"/>
        </w:rPr>
        <w:t>DSGVO</w:t>
      </w:r>
      <w:r w:rsidR="00B56817" w:rsidRPr="004054C9">
        <w:rPr>
          <w:rStyle w:val="Funotenzeichen"/>
          <w:rFonts w:ascii="Calibri" w:hAnsi="Calibri"/>
        </w:rPr>
        <w:footnoteReference w:id="1"/>
      </w:r>
      <w:r w:rsidR="00B56817" w:rsidRPr="004054C9">
        <w:rPr>
          <w:rFonts w:ascii="Calibri" w:hAnsi="Calibri"/>
        </w:rPr>
        <w:t>. Grundlagen</w:t>
      </w:r>
      <w:r w:rsidR="00B56817">
        <w:rPr>
          <w:rFonts w:ascii="Calibri" w:hAnsi="Calibri"/>
        </w:rPr>
        <w:t xml:space="preserve"> sind die </w:t>
      </w:r>
      <w:r w:rsidR="00B56817" w:rsidRPr="00FD0886">
        <w:rPr>
          <w:rFonts w:ascii="Calibri" w:hAnsi="Calibri"/>
        </w:rPr>
        <w:t xml:space="preserve">Vorgaben </w:t>
      </w:r>
      <w:r w:rsidRPr="00FD0886">
        <w:rPr>
          <w:rFonts w:ascii="Calibri" w:hAnsi="Calibri"/>
        </w:rPr>
        <w:t xml:space="preserve">des Programms Erasmus+ </w:t>
      </w:r>
      <w:r w:rsidR="00B56817" w:rsidRPr="00FD0886">
        <w:rPr>
          <w:rFonts w:ascii="Calibri" w:hAnsi="Calibri"/>
        </w:rPr>
        <w:t>für Mobilitätsmaßnahmen</w:t>
      </w:r>
      <w:r w:rsidR="00857587" w:rsidRPr="00FD0886">
        <w:rPr>
          <w:rFonts w:ascii="Calibri" w:hAnsi="Calibri"/>
        </w:rPr>
        <w:t xml:space="preserve"> zur Durchführung und Berichterstattung</w:t>
      </w:r>
      <w:r w:rsidR="003771BB" w:rsidRPr="00FD0886">
        <w:rPr>
          <w:rFonts w:ascii="Calibri" w:hAnsi="Calibri"/>
        </w:rPr>
        <w:t>, wie in den Besonderen und Allgemeinen Bestimmungen des Teilnahmevertrags</w:t>
      </w:r>
      <w:r w:rsidR="003771BB" w:rsidRPr="00FD0886">
        <w:rPr>
          <w:rStyle w:val="Funotenzeichen"/>
          <w:rFonts w:ascii="Calibri" w:hAnsi="Calibri"/>
        </w:rPr>
        <w:footnoteReference w:id="2"/>
      </w:r>
      <w:r w:rsidR="003771BB" w:rsidRPr="00FD0886">
        <w:rPr>
          <w:rFonts w:ascii="Calibri" w:hAnsi="Calibri"/>
        </w:rPr>
        <w:t xml:space="preserve"> dargelegt. </w:t>
      </w:r>
      <w:r w:rsidRPr="00FD0886">
        <w:rPr>
          <w:rFonts w:ascii="Calibri" w:hAnsi="Calibri"/>
        </w:rPr>
        <w:t xml:space="preserve">Darüber hinaus findet eine Weitergabe von Daten an Dritte </w:t>
      </w:r>
      <w:r w:rsidR="00B56817" w:rsidRPr="00FD0886">
        <w:rPr>
          <w:rFonts w:ascii="Calibri" w:hAnsi="Calibri"/>
        </w:rPr>
        <w:t xml:space="preserve">nur </w:t>
      </w:r>
      <w:r w:rsidRPr="00FD0886">
        <w:rPr>
          <w:rFonts w:ascii="Calibri" w:hAnsi="Calibri"/>
        </w:rPr>
        <w:t xml:space="preserve">statt, soweit es für die Organisation der Maßnahme erforderlich ist (einschließlich Buchung von Tickets und Hotel). Die Daten werden gelöscht, sobald sie für den Zweck ihrer Verarbeitung nicht mehr erforderlich sind. </w:t>
      </w:r>
    </w:p>
    <w:p w:rsidR="00857587" w:rsidRPr="00FD0886" w:rsidRDefault="00857587" w:rsidP="00FB5282">
      <w:pPr>
        <w:pStyle w:val="StandardWeb"/>
        <w:rPr>
          <w:rFonts w:ascii="Calibri" w:hAnsi="Calibri"/>
        </w:rPr>
      </w:pPr>
    </w:p>
    <w:p w:rsidR="00FB5282" w:rsidRPr="00FD0886" w:rsidRDefault="00FB5282" w:rsidP="00FB5282">
      <w:pPr>
        <w:pStyle w:val="StandardWeb"/>
        <w:rPr>
          <w:rStyle w:val="Fett"/>
          <w:rFonts w:ascii="Calibri" w:hAnsi="Calibri"/>
        </w:rPr>
      </w:pPr>
      <w:r w:rsidRPr="00FD0886">
        <w:rPr>
          <w:rStyle w:val="Fett"/>
          <w:rFonts w:ascii="Calibri" w:hAnsi="Calibri"/>
        </w:rPr>
        <w:t>Auskunft, Berichtigung und Löschung</w:t>
      </w:r>
    </w:p>
    <w:p w:rsidR="00FB5282" w:rsidRPr="00FD0886" w:rsidRDefault="00FB5282" w:rsidP="00FB5282">
      <w:pPr>
        <w:pStyle w:val="StandardWeb"/>
        <w:rPr>
          <w:rFonts w:ascii="Calibri" w:hAnsi="Calibri"/>
        </w:rPr>
      </w:pPr>
      <w:r w:rsidRPr="00FD0886">
        <w:rPr>
          <w:rFonts w:ascii="Calibri" w:hAnsi="Calibri"/>
        </w:rPr>
        <w:t xml:space="preserve">Sie sind berechtigt, Auskunft der bei der </w:t>
      </w:r>
      <w:r w:rsidRPr="00FD0886">
        <w:rPr>
          <w:rStyle w:val="caps"/>
          <w:rFonts w:ascii="Calibri" w:hAnsi="Calibri"/>
        </w:rPr>
        <w:t>BGZ</w:t>
      </w:r>
      <w:r w:rsidRPr="00FD0886">
        <w:rPr>
          <w:rFonts w:ascii="Calibri" w:hAnsi="Calibri"/>
        </w:rPr>
        <w:t xml:space="preserve"> über Sie gespeicherten Daten zu beantragen sowie bei Unrichtigkeit der Daten die Berichtigung oder bei unzulässiger Datenspeicherung die Löschung der Daten zu fordern. Ihnen steht des Weiteren ein Beschwerderecht bei der Aufsichtsbehörde zu.</w:t>
      </w:r>
      <w:r w:rsidRPr="00FD0886">
        <w:rPr>
          <w:rFonts w:ascii="Calibri" w:hAnsi="Calibri"/>
        </w:rPr>
        <w:br/>
        <w:t xml:space="preserve">Sie erreichen uns unter </w:t>
      </w:r>
      <w:hyperlink r:id="rId10" w:history="1">
        <w:r w:rsidRPr="00FD0886">
          <w:rPr>
            <w:rStyle w:val="Hyperlink"/>
            <w:rFonts w:ascii="Calibri" w:hAnsi="Calibri"/>
          </w:rPr>
          <w:t>info@bgz-berlin.de</w:t>
        </w:r>
      </w:hyperlink>
      <w:r w:rsidRPr="00FD0886">
        <w:rPr>
          <w:rFonts w:ascii="Calibri" w:hAnsi="Calibri"/>
        </w:rPr>
        <w:t xml:space="preserve"> oder unter Tel.: 030/809941 – 0.</w:t>
      </w:r>
    </w:p>
    <w:p w:rsidR="006A3452" w:rsidRPr="00947234" w:rsidRDefault="006A3452" w:rsidP="006A3452">
      <w:pPr>
        <w:spacing w:before="100" w:beforeAutospacing="1" w:after="100" w:afterAutospacing="1"/>
        <w:rPr>
          <w:i/>
          <w:sz w:val="20"/>
        </w:rPr>
      </w:pPr>
      <w:r>
        <w:br w:type="page"/>
      </w:r>
      <w:r w:rsidRPr="00497BD0">
        <w:rPr>
          <w:szCs w:val="24"/>
          <w:u w:val="single"/>
        </w:rPr>
        <w:lastRenderedPageBreak/>
        <w:t xml:space="preserve">Anlage </w:t>
      </w:r>
    </w:p>
    <w:p w:rsidR="006A3452" w:rsidRPr="00497BD0" w:rsidRDefault="006A3452" w:rsidP="006A3452">
      <w:pPr>
        <w:spacing w:before="100" w:beforeAutospacing="1" w:after="100" w:afterAutospacing="1"/>
        <w:rPr>
          <w:sz w:val="18"/>
          <w:szCs w:val="18"/>
        </w:rPr>
      </w:pPr>
    </w:p>
    <w:p w:rsidR="006A3452" w:rsidRPr="004054C9" w:rsidRDefault="006A3452" w:rsidP="003F7E7A">
      <w:pPr>
        <w:spacing w:before="100" w:beforeAutospacing="1" w:after="100" w:afterAutospacing="1"/>
        <w:rPr>
          <w:sz w:val="20"/>
          <w:szCs w:val="18"/>
        </w:rPr>
      </w:pPr>
      <w:r w:rsidRPr="004054C9">
        <w:rPr>
          <w:sz w:val="20"/>
          <w:szCs w:val="18"/>
        </w:rPr>
        <w:t xml:space="preserve">1) </w:t>
      </w:r>
      <w:r w:rsidR="003F7E7A" w:rsidRPr="004054C9">
        <w:rPr>
          <w:sz w:val="20"/>
          <w:szCs w:val="18"/>
        </w:rPr>
        <w:t>Welche Themen sind für Sie von besonderem Interesse? (Bitte nennen Sie drei Stichpunkte)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A3452" w:rsidRPr="001F4747" w:rsidTr="001D6456">
        <w:trPr>
          <w:trHeight w:val="3432"/>
        </w:trPr>
        <w:tc>
          <w:tcPr>
            <w:tcW w:w="9036" w:type="dxa"/>
            <w:shd w:val="clear" w:color="auto" w:fill="auto"/>
          </w:tcPr>
          <w:p w:rsidR="006A3452" w:rsidRPr="001F4747" w:rsidRDefault="006A3452" w:rsidP="001D6456">
            <w:pPr>
              <w:spacing w:before="100" w:beforeAutospacing="1" w:after="100" w:afterAutospacing="1"/>
              <w:rPr>
                <w:sz w:val="18"/>
                <w:szCs w:val="18"/>
              </w:rPr>
            </w:pPr>
          </w:p>
        </w:tc>
      </w:tr>
    </w:tbl>
    <w:p w:rsidR="006A3452" w:rsidRDefault="006A3452" w:rsidP="006A3452">
      <w:pPr>
        <w:spacing w:before="100" w:beforeAutospacing="1" w:after="100" w:afterAutospacing="1"/>
        <w:rPr>
          <w:sz w:val="18"/>
          <w:szCs w:val="18"/>
        </w:rPr>
      </w:pPr>
    </w:p>
    <w:p w:rsidR="006A3452" w:rsidRPr="004054C9" w:rsidRDefault="006A3452" w:rsidP="006A3452">
      <w:pPr>
        <w:spacing w:before="100" w:beforeAutospacing="1" w:after="100" w:afterAutospacing="1"/>
        <w:rPr>
          <w:sz w:val="20"/>
          <w:szCs w:val="18"/>
        </w:rPr>
      </w:pPr>
      <w:r w:rsidRPr="004054C9">
        <w:rPr>
          <w:sz w:val="20"/>
          <w:szCs w:val="18"/>
        </w:rPr>
        <w:t xml:space="preserve">2) Welche Erwartungen haben Sie an den Erfahrungsaustausch? (Bitte nennen Sie drei Stichpunkte)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A3452" w:rsidRPr="001F4747" w:rsidTr="001D6456">
        <w:trPr>
          <w:trHeight w:val="3422"/>
        </w:trPr>
        <w:tc>
          <w:tcPr>
            <w:tcW w:w="9036" w:type="dxa"/>
            <w:shd w:val="clear" w:color="auto" w:fill="auto"/>
          </w:tcPr>
          <w:p w:rsidR="006A3452" w:rsidRPr="001F4747" w:rsidRDefault="006A3452" w:rsidP="001D6456">
            <w:pPr>
              <w:spacing w:before="100" w:beforeAutospacing="1" w:after="100" w:afterAutospacing="1"/>
              <w:rPr>
                <w:sz w:val="18"/>
                <w:szCs w:val="18"/>
              </w:rPr>
            </w:pPr>
          </w:p>
        </w:tc>
      </w:tr>
    </w:tbl>
    <w:p w:rsidR="006A3452" w:rsidRPr="00935E26" w:rsidRDefault="006A3452" w:rsidP="006A3452">
      <w:pPr>
        <w:spacing w:before="100" w:beforeAutospacing="1" w:after="100" w:afterAutospacing="1"/>
        <w:rPr>
          <w:sz w:val="18"/>
          <w:szCs w:val="18"/>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3F7E7A" w:rsidRDefault="003F7E7A" w:rsidP="006A3452">
      <w:pPr>
        <w:spacing w:before="100" w:beforeAutospacing="1" w:after="100" w:afterAutospacing="1"/>
        <w:rPr>
          <w:i/>
          <w:sz w:val="16"/>
          <w:szCs w:val="16"/>
        </w:rPr>
      </w:pPr>
    </w:p>
    <w:p w:rsidR="00FB5282" w:rsidRPr="006A3452" w:rsidRDefault="006A3452" w:rsidP="006A3452">
      <w:pPr>
        <w:spacing w:before="100" w:beforeAutospacing="1" w:after="100" w:afterAutospacing="1"/>
        <w:rPr>
          <w:i/>
          <w:sz w:val="16"/>
          <w:szCs w:val="16"/>
        </w:rPr>
      </w:pPr>
      <w:r w:rsidRPr="008F5B1B">
        <w:rPr>
          <w:i/>
          <w:sz w:val="16"/>
          <w:szCs w:val="16"/>
        </w:rPr>
        <w:t>Dieses Projekt wird mit Unterstützung der Europäischen Kommission finanziert. Die Verantwortung für den Inhalt dieser Veröffentlichung trägt allein der Verfasser; die Kommission haftet nicht für die weitere Verwendung der darin enthaltenen Angaben.</w:t>
      </w:r>
    </w:p>
    <w:sectPr w:rsidR="00FB5282" w:rsidRPr="006A3452" w:rsidSect="003F7E7A">
      <w:pgSz w:w="11907" w:h="16840" w:code="9"/>
      <w:pgMar w:top="1134" w:right="1134" w:bottom="567" w:left="1134" w:header="0" w:footer="28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CB" w:rsidRDefault="004B53CB">
      <w:r>
        <w:separator/>
      </w:r>
    </w:p>
  </w:endnote>
  <w:endnote w:type="continuationSeparator" w:id="0">
    <w:p w:rsidR="004B53CB" w:rsidRDefault="004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CB" w:rsidRDefault="004B53CB">
      <w:r>
        <w:separator/>
      </w:r>
    </w:p>
  </w:footnote>
  <w:footnote w:type="continuationSeparator" w:id="0">
    <w:p w:rsidR="004B53CB" w:rsidRDefault="004B53CB">
      <w:r>
        <w:continuationSeparator/>
      </w:r>
    </w:p>
  </w:footnote>
  <w:footnote w:id="1">
    <w:p w:rsidR="00B56817" w:rsidRDefault="00B56817" w:rsidP="00B56817">
      <w:pPr>
        <w:pStyle w:val="Funotentext"/>
      </w:pPr>
      <w:r>
        <w:rPr>
          <w:rStyle w:val="Funotenzeichen"/>
        </w:rPr>
        <w:footnoteRef/>
      </w:r>
      <w:r>
        <w:t xml:space="preserve"> Siehe dazu </w:t>
      </w:r>
      <w:hyperlink r:id="rId1" w:history="1">
        <w:r w:rsidR="003771BB" w:rsidRPr="00505460">
          <w:rPr>
            <w:rStyle w:val="Hyperlink"/>
          </w:rPr>
          <w:t>https://dsgvo-gesetz.de/art-6-dsgvo/</w:t>
        </w:r>
      </w:hyperlink>
      <w:r w:rsidR="003771BB">
        <w:t xml:space="preserve"> </w:t>
      </w:r>
    </w:p>
  </w:footnote>
  <w:footnote w:id="2">
    <w:p w:rsidR="006A3452" w:rsidRDefault="003771BB">
      <w:pPr>
        <w:pStyle w:val="Funotentext"/>
      </w:pPr>
      <w:r>
        <w:rPr>
          <w:rStyle w:val="Funotenzeichen"/>
        </w:rPr>
        <w:footnoteRef/>
      </w:r>
      <w:r>
        <w:t xml:space="preserve"> Siehe </w:t>
      </w:r>
      <w:r w:rsidR="00857587">
        <w:t>Formblatt</w:t>
      </w:r>
      <w:r>
        <w:t xml:space="preserve"> „Vereinbarung für Bildungspersonal“ für die jeweilige </w:t>
      </w:r>
      <w:proofErr w:type="spellStart"/>
      <w:r>
        <w:t>Förderperide</w:t>
      </w:r>
      <w:proofErr w:type="spellEnd"/>
      <w:r>
        <w:t xml:space="preserve">, </w:t>
      </w:r>
      <w:hyperlink r:id="rId2" w:history="1">
        <w:r w:rsidRPr="00505460">
          <w:rPr>
            <w:rStyle w:val="Hyperlink"/>
          </w:rPr>
          <w:t>https://www.na-bibb.de/erasmus-berufsbildung/mobilitaet/durchfuehrung/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7B6D"/>
    <w:multiLevelType w:val="hybridMultilevel"/>
    <w:tmpl w:val="8E2A6900"/>
    <w:lvl w:ilvl="0" w:tplc="47BC8788">
      <w:start w:val="1"/>
      <w:numFmt w:val="bullet"/>
      <w:lvlText w:val="–"/>
      <w:lvlJc w:val="left"/>
      <w:pPr>
        <w:tabs>
          <w:tab w:val="num" w:pos="1760"/>
        </w:tabs>
        <w:ind w:left="17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6C012B"/>
    <w:multiLevelType w:val="hybridMultilevel"/>
    <w:tmpl w:val="D5A46E7A"/>
    <w:lvl w:ilvl="0" w:tplc="47BC8788">
      <w:start w:val="1"/>
      <w:numFmt w:val="bullet"/>
      <w:lvlText w:val="–"/>
      <w:lvlJc w:val="left"/>
      <w:pPr>
        <w:tabs>
          <w:tab w:val="num" w:pos="3740"/>
        </w:tabs>
        <w:ind w:left="3740" w:hanging="360"/>
      </w:pPr>
      <w:rPr>
        <w:rFonts w:ascii="Arial" w:hAnsi="Arial" w:hint="default"/>
        <w:color w:val="auto"/>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3CB"/>
    <w:rsid w:val="000152A9"/>
    <w:rsid w:val="000257EB"/>
    <w:rsid w:val="00032116"/>
    <w:rsid w:val="00033A4E"/>
    <w:rsid w:val="00054605"/>
    <w:rsid w:val="000558BA"/>
    <w:rsid w:val="0006230A"/>
    <w:rsid w:val="00062C56"/>
    <w:rsid w:val="000658F8"/>
    <w:rsid w:val="00071544"/>
    <w:rsid w:val="00082BCF"/>
    <w:rsid w:val="000832B2"/>
    <w:rsid w:val="000860AA"/>
    <w:rsid w:val="00090387"/>
    <w:rsid w:val="00090918"/>
    <w:rsid w:val="000A6FC1"/>
    <w:rsid w:val="000C3131"/>
    <w:rsid w:val="000C6CB8"/>
    <w:rsid w:val="000D7773"/>
    <w:rsid w:val="00111875"/>
    <w:rsid w:val="00116D9C"/>
    <w:rsid w:val="00182D99"/>
    <w:rsid w:val="001D0364"/>
    <w:rsid w:val="001E54B3"/>
    <w:rsid w:val="001E5D27"/>
    <w:rsid w:val="0022575A"/>
    <w:rsid w:val="00232BAC"/>
    <w:rsid w:val="0023529D"/>
    <w:rsid w:val="0025021A"/>
    <w:rsid w:val="00252360"/>
    <w:rsid w:val="0027087E"/>
    <w:rsid w:val="00277D98"/>
    <w:rsid w:val="002A7BA6"/>
    <w:rsid w:val="002C37EB"/>
    <w:rsid w:val="002C5262"/>
    <w:rsid w:val="002F67D9"/>
    <w:rsid w:val="00313381"/>
    <w:rsid w:val="00322677"/>
    <w:rsid w:val="00340C8B"/>
    <w:rsid w:val="00343323"/>
    <w:rsid w:val="00347941"/>
    <w:rsid w:val="003531FF"/>
    <w:rsid w:val="003532CE"/>
    <w:rsid w:val="00353D47"/>
    <w:rsid w:val="00371501"/>
    <w:rsid w:val="0037633F"/>
    <w:rsid w:val="003771BB"/>
    <w:rsid w:val="003943A2"/>
    <w:rsid w:val="003C26F9"/>
    <w:rsid w:val="003F1BBE"/>
    <w:rsid w:val="003F34AA"/>
    <w:rsid w:val="003F7E7A"/>
    <w:rsid w:val="0040467E"/>
    <w:rsid w:val="004054C9"/>
    <w:rsid w:val="00422522"/>
    <w:rsid w:val="0044117A"/>
    <w:rsid w:val="00443F08"/>
    <w:rsid w:val="00460EA9"/>
    <w:rsid w:val="00461F54"/>
    <w:rsid w:val="00474224"/>
    <w:rsid w:val="004A5938"/>
    <w:rsid w:val="004A7805"/>
    <w:rsid w:val="004B53CB"/>
    <w:rsid w:val="004B540A"/>
    <w:rsid w:val="004D09C9"/>
    <w:rsid w:val="004D20BA"/>
    <w:rsid w:val="004E1A0E"/>
    <w:rsid w:val="00506092"/>
    <w:rsid w:val="005301E5"/>
    <w:rsid w:val="00543CE4"/>
    <w:rsid w:val="0056785F"/>
    <w:rsid w:val="005848BB"/>
    <w:rsid w:val="005C457A"/>
    <w:rsid w:val="005D576A"/>
    <w:rsid w:val="006060E3"/>
    <w:rsid w:val="006076E5"/>
    <w:rsid w:val="00611024"/>
    <w:rsid w:val="00632FEC"/>
    <w:rsid w:val="00636064"/>
    <w:rsid w:val="00690A22"/>
    <w:rsid w:val="00694E68"/>
    <w:rsid w:val="006A186B"/>
    <w:rsid w:val="006A3452"/>
    <w:rsid w:val="006A5FF7"/>
    <w:rsid w:val="006A6D19"/>
    <w:rsid w:val="006C7E53"/>
    <w:rsid w:val="006D38AB"/>
    <w:rsid w:val="006D4F11"/>
    <w:rsid w:val="006D5F9E"/>
    <w:rsid w:val="006E0672"/>
    <w:rsid w:val="007007F1"/>
    <w:rsid w:val="007139F8"/>
    <w:rsid w:val="00717D41"/>
    <w:rsid w:val="0073432A"/>
    <w:rsid w:val="00734E20"/>
    <w:rsid w:val="007404D7"/>
    <w:rsid w:val="0074065E"/>
    <w:rsid w:val="00740887"/>
    <w:rsid w:val="00745797"/>
    <w:rsid w:val="007628B4"/>
    <w:rsid w:val="00772333"/>
    <w:rsid w:val="00786115"/>
    <w:rsid w:val="00795C59"/>
    <w:rsid w:val="007A4543"/>
    <w:rsid w:val="007B34D4"/>
    <w:rsid w:val="007B461E"/>
    <w:rsid w:val="007C2A9E"/>
    <w:rsid w:val="007C7432"/>
    <w:rsid w:val="007D296C"/>
    <w:rsid w:val="007D6DA8"/>
    <w:rsid w:val="007E7836"/>
    <w:rsid w:val="007E7B65"/>
    <w:rsid w:val="00824498"/>
    <w:rsid w:val="00825B3C"/>
    <w:rsid w:val="0084554F"/>
    <w:rsid w:val="0085319C"/>
    <w:rsid w:val="00857587"/>
    <w:rsid w:val="0087247E"/>
    <w:rsid w:val="00873820"/>
    <w:rsid w:val="00873C0C"/>
    <w:rsid w:val="00877878"/>
    <w:rsid w:val="0088537C"/>
    <w:rsid w:val="00896185"/>
    <w:rsid w:val="00896CF8"/>
    <w:rsid w:val="008A2D92"/>
    <w:rsid w:val="008B6B6B"/>
    <w:rsid w:val="008C1C44"/>
    <w:rsid w:val="008C319C"/>
    <w:rsid w:val="008C6BB1"/>
    <w:rsid w:val="008D4AB0"/>
    <w:rsid w:val="008D6AD6"/>
    <w:rsid w:val="008E39E7"/>
    <w:rsid w:val="008E6081"/>
    <w:rsid w:val="00905655"/>
    <w:rsid w:val="00905716"/>
    <w:rsid w:val="00910216"/>
    <w:rsid w:val="00930345"/>
    <w:rsid w:val="009350B8"/>
    <w:rsid w:val="00936F0B"/>
    <w:rsid w:val="009473BB"/>
    <w:rsid w:val="00950D7C"/>
    <w:rsid w:val="009534EE"/>
    <w:rsid w:val="00981B74"/>
    <w:rsid w:val="009D36C0"/>
    <w:rsid w:val="009F4D17"/>
    <w:rsid w:val="00A10E54"/>
    <w:rsid w:val="00A21DCA"/>
    <w:rsid w:val="00A23987"/>
    <w:rsid w:val="00A324D0"/>
    <w:rsid w:val="00A43625"/>
    <w:rsid w:val="00A47F15"/>
    <w:rsid w:val="00A55543"/>
    <w:rsid w:val="00A73A91"/>
    <w:rsid w:val="00A80424"/>
    <w:rsid w:val="00A830C2"/>
    <w:rsid w:val="00A9112E"/>
    <w:rsid w:val="00AE5A04"/>
    <w:rsid w:val="00B24734"/>
    <w:rsid w:val="00B36131"/>
    <w:rsid w:val="00B36848"/>
    <w:rsid w:val="00B54EE3"/>
    <w:rsid w:val="00B56817"/>
    <w:rsid w:val="00B728DF"/>
    <w:rsid w:val="00B94F97"/>
    <w:rsid w:val="00B978C4"/>
    <w:rsid w:val="00BA4FFD"/>
    <w:rsid w:val="00BA6BF6"/>
    <w:rsid w:val="00BC088B"/>
    <w:rsid w:val="00BD3A13"/>
    <w:rsid w:val="00BE0DCF"/>
    <w:rsid w:val="00BE317C"/>
    <w:rsid w:val="00BE50B5"/>
    <w:rsid w:val="00BF7DFB"/>
    <w:rsid w:val="00C24DA8"/>
    <w:rsid w:val="00C36E9D"/>
    <w:rsid w:val="00C4769B"/>
    <w:rsid w:val="00C67722"/>
    <w:rsid w:val="00C80E52"/>
    <w:rsid w:val="00C85407"/>
    <w:rsid w:val="00C9117C"/>
    <w:rsid w:val="00C93FF0"/>
    <w:rsid w:val="00C96F81"/>
    <w:rsid w:val="00CC477D"/>
    <w:rsid w:val="00CD40E3"/>
    <w:rsid w:val="00CD58F9"/>
    <w:rsid w:val="00CE4A91"/>
    <w:rsid w:val="00D001E3"/>
    <w:rsid w:val="00D07D4A"/>
    <w:rsid w:val="00D23530"/>
    <w:rsid w:val="00D23780"/>
    <w:rsid w:val="00D43F6D"/>
    <w:rsid w:val="00D61787"/>
    <w:rsid w:val="00D75002"/>
    <w:rsid w:val="00D75FD7"/>
    <w:rsid w:val="00D85047"/>
    <w:rsid w:val="00D96E2D"/>
    <w:rsid w:val="00D9708F"/>
    <w:rsid w:val="00DA1494"/>
    <w:rsid w:val="00DB5544"/>
    <w:rsid w:val="00DC4881"/>
    <w:rsid w:val="00DD5479"/>
    <w:rsid w:val="00DE7860"/>
    <w:rsid w:val="00DE7AEF"/>
    <w:rsid w:val="00E11A8F"/>
    <w:rsid w:val="00E27E65"/>
    <w:rsid w:val="00E34F7F"/>
    <w:rsid w:val="00E4414A"/>
    <w:rsid w:val="00E6282F"/>
    <w:rsid w:val="00E763A5"/>
    <w:rsid w:val="00E7724E"/>
    <w:rsid w:val="00E873C9"/>
    <w:rsid w:val="00ED7B25"/>
    <w:rsid w:val="00EF6CD8"/>
    <w:rsid w:val="00F05ADB"/>
    <w:rsid w:val="00F05CC3"/>
    <w:rsid w:val="00F86147"/>
    <w:rsid w:val="00FA43D7"/>
    <w:rsid w:val="00FB155E"/>
    <w:rsid w:val="00FB2B46"/>
    <w:rsid w:val="00FB5282"/>
    <w:rsid w:val="00FD0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35D3166-9CDB-43D1-AB2C-44D024AA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B46"/>
    <w:pPr>
      <w:spacing w:before="60" w:after="60" w:line="252" w:lineRule="auto"/>
    </w:pPr>
    <w:rPr>
      <w:rFonts w:ascii="Calibri" w:hAnsi="Calibri"/>
      <w:sz w:val="22"/>
    </w:rPr>
  </w:style>
  <w:style w:type="paragraph" w:styleId="berschrift1">
    <w:name w:val="heading 1"/>
    <w:basedOn w:val="Standard"/>
    <w:next w:val="Standard"/>
    <w:link w:val="berschrift1Zchn"/>
    <w:uiPriority w:val="9"/>
    <w:qFormat/>
    <w:rsid w:val="005848BB"/>
    <w:pPr>
      <w:keepNext/>
      <w:spacing w:before="240"/>
      <w:outlineLvl w:val="0"/>
    </w:pPr>
    <w:rPr>
      <w:rFonts w:ascii="Calibri Light" w:hAnsi="Calibri Light"/>
      <w:b/>
      <w:bCs/>
      <w:kern w:val="32"/>
      <w:sz w:val="32"/>
      <w:szCs w:val="32"/>
    </w:rPr>
  </w:style>
  <w:style w:type="paragraph" w:styleId="berschrift3">
    <w:name w:val="heading 3"/>
    <w:basedOn w:val="Standard"/>
    <w:next w:val="Standard"/>
    <w:link w:val="berschrift3Zchn"/>
    <w:uiPriority w:val="9"/>
    <w:semiHidden/>
    <w:unhideWhenUsed/>
    <w:qFormat/>
    <w:rsid w:val="00506092"/>
    <w:pPr>
      <w:keepNext/>
      <w:spacing w:before="240"/>
      <w:outlineLvl w:val="2"/>
    </w:pPr>
    <w:rPr>
      <w:rFonts w:ascii="Calibri Light" w:hAnsi="Calibri Light"/>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985"/>
        <w:tab w:val="left" w:pos="4253"/>
        <w:tab w:val="left" w:pos="5104"/>
        <w:tab w:val="left" w:pos="7089"/>
        <w:tab w:val="left" w:pos="9357"/>
      </w:tabs>
    </w:pPr>
  </w:style>
  <w:style w:type="table" w:styleId="Tabellenraster">
    <w:name w:val="Table Grid"/>
    <w:basedOn w:val="NormaleTabelle"/>
    <w:rsid w:val="0046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7878"/>
    <w:rPr>
      <w:rFonts w:ascii="Tahoma" w:hAnsi="Tahoma" w:cs="Tahoma"/>
      <w:sz w:val="16"/>
      <w:szCs w:val="16"/>
    </w:rPr>
  </w:style>
  <w:style w:type="paragraph" w:styleId="StandardWeb">
    <w:name w:val="Normal (Web)"/>
    <w:basedOn w:val="Standard"/>
    <w:uiPriority w:val="99"/>
    <w:unhideWhenUsed/>
    <w:rsid w:val="0073432A"/>
    <w:pPr>
      <w:spacing w:before="100" w:beforeAutospacing="1" w:after="100" w:afterAutospacing="1"/>
    </w:pPr>
    <w:rPr>
      <w:rFonts w:ascii="Times New Roman" w:hAnsi="Times New Roman"/>
      <w:szCs w:val="24"/>
    </w:rPr>
  </w:style>
  <w:style w:type="character" w:styleId="Hyperlink">
    <w:name w:val="Hyperlink"/>
    <w:uiPriority w:val="99"/>
    <w:unhideWhenUsed/>
    <w:rsid w:val="0073432A"/>
    <w:rPr>
      <w:color w:val="0000FF"/>
      <w:u w:val="single"/>
    </w:rPr>
  </w:style>
  <w:style w:type="character" w:customStyle="1" w:styleId="berschrift1Zchn">
    <w:name w:val="Überschrift 1 Zchn"/>
    <w:link w:val="berschrift1"/>
    <w:uiPriority w:val="9"/>
    <w:rsid w:val="005848BB"/>
    <w:rPr>
      <w:rFonts w:ascii="Calibri Light" w:eastAsia="Times New Roman" w:hAnsi="Calibri Light" w:cs="Times New Roman"/>
      <w:b/>
      <w:bCs/>
      <w:kern w:val="32"/>
      <w:sz w:val="32"/>
      <w:szCs w:val="32"/>
    </w:rPr>
  </w:style>
  <w:style w:type="character" w:customStyle="1" w:styleId="TextkrperZchn">
    <w:name w:val="Textkörper Zchn"/>
    <w:link w:val="Textkrper"/>
    <w:rsid w:val="00772333"/>
    <w:rPr>
      <w:rFonts w:ascii="Arial" w:hAnsi="Arial"/>
      <w:sz w:val="22"/>
    </w:rPr>
  </w:style>
  <w:style w:type="character" w:customStyle="1" w:styleId="berschrift3Zchn">
    <w:name w:val="Überschrift 3 Zchn"/>
    <w:link w:val="berschrift3"/>
    <w:uiPriority w:val="9"/>
    <w:semiHidden/>
    <w:rsid w:val="00506092"/>
    <w:rPr>
      <w:rFonts w:ascii="Calibri Light" w:eastAsia="Times New Roman" w:hAnsi="Calibri Light" w:cs="Times New Roman"/>
      <w:b/>
      <w:bCs/>
      <w:sz w:val="26"/>
      <w:szCs w:val="26"/>
    </w:rPr>
  </w:style>
  <w:style w:type="character" w:customStyle="1" w:styleId="xbe">
    <w:name w:val="_xbe"/>
    <w:rsid w:val="00082BCF"/>
  </w:style>
  <w:style w:type="character" w:styleId="Fett">
    <w:name w:val="Strong"/>
    <w:uiPriority w:val="22"/>
    <w:qFormat/>
    <w:rsid w:val="00FB5282"/>
    <w:rPr>
      <w:b/>
      <w:bCs/>
    </w:rPr>
  </w:style>
  <w:style w:type="character" w:customStyle="1" w:styleId="caps">
    <w:name w:val="caps"/>
    <w:rsid w:val="00FB5282"/>
  </w:style>
  <w:style w:type="paragraph" w:styleId="Funotentext">
    <w:name w:val="footnote text"/>
    <w:basedOn w:val="Standard"/>
    <w:link w:val="FunotentextZchn"/>
    <w:uiPriority w:val="99"/>
    <w:semiHidden/>
    <w:unhideWhenUsed/>
    <w:rsid w:val="00FB5282"/>
    <w:rPr>
      <w:sz w:val="20"/>
    </w:rPr>
  </w:style>
  <w:style w:type="character" w:customStyle="1" w:styleId="FunotentextZchn">
    <w:name w:val="Fußnotentext Zchn"/>
    <w:link w:val="Funotentext"/>
    <w:uiPriority w:val="99"/>
    <w:semiHidden/>
    <w:rsid w:val="00FB5282"/>
    <w:rPr>
      <w:rFonts w:ascii="Calibri" w:hAnsi="Calibri"/>
    </w:rPr>
  </w:style>
  <w:style w:type="character" w:styleId="Funotenzeichen">
    <w:name w:val="footnote reference"/>
    <w:uiPriority w:val="99"/>
    <w:semiHidden/>
    <w:unhideWhenUsed/>
    <w:rsid w:val="00FB5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2338">
      <w:bodyDiv w:val="1"/>
      <w:marLeft w:val="0"/>
      <w:marRight w:val="0"/>
      <w:marTop w:val="0"/>
      <w:marBottom w:val="0"/>
      <w:divBdr>
        <w:top w:val="none" w:sz="0" w:space="0" w:color="auto"/>
        <w:left w:val="none" w:sz="0" w:space="0" w:color="auto"/>
        <w:bottom w:val="none" w:sz="0" w:space="0" w:color="auto"/>
        <w:right w:val="none" w:sz="0" w:space="0" w:color="auto"/>
      </w:divBdr>
    </w:div>
    <w:div w:id="746876952">
      <w:bodyDiv w:val="1"/>
      <w:marLeft w:val="0"/>
      <w:marRight w:val="0"/>
      <w:marTop w:val="0"/>
      <w:marBottom w:val="0"/>
      <w:divBdr>
        <w:top w:val="none" w:sz="0" w:space="0" w:color="auto"/>
        <w:left w:val="none" w:sz="0" w:space="0" w:color="auto"/>
        <w:bottom w:val="none" w:sz="0" w:space="0" w:color="auto"/>
        <w:right w:val="none" w:sz="0" w:space="0" w:color="auto"/>
      </w:divBdr>
    </w:div>
    <w:div w:id="886722125">
      <w:bodyDiv w:val="1"/>
      <w:marLeft w:val="0"/>
      <w:marRight w:val="0"/>
      <w:marTop w:val="0"/>
      <w:marBottom w:val="0"/>
      <w:divBdr>
        <w:top w:val="none" w:sz="0" w:space="0" w:color="auto"/>
        <w:left w:val="none" w:sz="0" w:space="0" w:color="auto"/>
        <w:bottom w:val="none" w:sz="0" w:space="0" w:color="auto"/>
        <w:right w:val="none" w:sz="0" w:space="0" w:color="auto"/>
      </w:divBdr>
    </w:div>
    <w:div w:id="1370648582">
      <w:bodyDiv w:val="1"/>
      <w:marLeft w:val="0"/>
      <w:marRight w:val="0"/>
      <w:marTop w:val="0"/>
      <w:marBottom w:val="0"/>
      <w:divBdr>
        <w:top w:val="none" w:sz="0" w:space="0" w:color="auto"/>
        <w:left w:val="none" w:sz="0" w:space="0" w:color="auto"/>
        <w:bottom w:val="none" w:sz="0" w:space="0" w:color="auto"/>
        <w:right w:val="none" w:sz="0" w:space="0" w:color="auto"/>
      </w:divBdr>
      <w:divsChild>
        <w:div w:id="474686368">
          <w:marLeft w:val="0"/>
          <w:marRight w:val="0"/>
          <w:marTop w:val="0"/>
          <w:marBottom w:val="0"/>
          <w:divBdr>
            <w:top w:val="none" w:sz="0" w:space="0" w:color="auto"/>
            <w:left w:val="none" w:sz="0" w:space="0" w:color="auto"/>
            <w:bottom w:val="none" w:sz="0" w:space="0" w:color="auto"/>
            <w:right w:val="none" w:sz="0" w:space="0" w:color="auto"/>
          </w:divBdr>
        </w:div>
        <w:div w:id="90796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gz-berlin.de"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na-bibb.de/erasmus-berufsbildung/mobilitaet/durchfuehrung/" TargetMode="External"/><Relationship Id="rId1" Type="http://schemas.openxmlformats.org/officeDocument/2006/relationships/hyperlink" Target="https://dsgvo-gesetz.de/art-6-dsg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B554-D3BB-4065-8A2B-69F7EB66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Eingegangen am:						Aktenzeichen:’</vt:lpstr>
    </vt:vector>
  </TitlesOfParts>
  <Company>Handwerkskammer Berlin</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Eingegangen am:						Aktenzeichen:’</dc:title>
  <dc:subject>Antragsformular für Streitigkeiten</dc:subject>
  <dc:creator>Andrea Floderer</dc:creator>
  <cp:keywords/>
  <dc:description/>
  <cp:lastModifiedBy>Andrea Floderer</cp:lastModifiedBy>
  <cp:revision>5</cp:revision>
  <cp:lastPrinted>2018-07-27T11:45:00Z</cp:lastPrinted>
  <dcterms:created xsi:type="dcterms:W3CDTF">2019-03-26T14:02:00Z</dcterms:created>
  <dcterms:modified xsi:type="dcterms:W3CDTF">2019-04-12T10:56:00Z</dcterms:modified>
</cp:coreProperties>
</file>